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88" w:rsidRDefault="008D7B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7B88" w:rsidRDefault="008D7B88">
      <w:pPr>
        <w:pStyle w:val="ConsPlusNormal"/>
        <w:outlineLvl w:val="0"/>
      </w:pPr>
    </w:p>
    <w:p w:rsidR="008D7B88" w:rsidRDefault="008D7B88">
      <w:pPr>
        <w:pStyle w:val="ConsPlusTitle"/>
        <w:jc w:val="center"/>
      </w:pPr>
      <w:r>
        <w:t>ГЛАВНЫЙ ГОСУДАРСТВЕННЫЙ САНИТАРНЫЙ ВРАЧ</w:t>
      </w:r>
    </w:p>
    <w:p w:rsidR="008D7B88" w:rsidRDefault="008D7B88">
      <w:pPr>
        <w:pStyle w:val="ConsPlusTitle"/>
        <w:jc w:val="center"/>
      </w:pPr>
      <w:r>
        <w:t>ПО ЛЕНИНГРАДСКОЙ ОБЛАСТИ</w:t>
      </w:r>
    </w:p>
    <w:p w:rsidR="008D7B88" w:rsidRDefault="008D7B88">
      <w:pPr>
        <w:pStyle w:val="ConsPlusTitle"/>
        <w:jc w:val="center"/>
      </w:pPr>
    </w:p>
    <w:p w:rsidR="008D7B88" w:rsidRDefault="008D7B88">
      <w:pPr>
        <w:pStyle w:val="ConsPlusTitle"/>
        <w:jc w:val="center"/>
      </w:pPr>
      <w:r>
        <w:t>ПОСТАНОВЛЕНИЕ</w:t>
      </w:r>
    </w:p>
    <w:p w:rsidR="008D7B88" w:rsidRDefault="008D7B88">
      <w:pPr>
        <w:pStyle w:val="ConsPlusTitle"/>
        <w:jc w:val="center"/>
      </w:pPr>
      <w:r>
        <w:t>от 1 апреля 2020 г. N 5-п</w:t>
      </w:r>
    </w:p>
    <w:p w:rsidR="008D7B88" w:rsidRDefault="008D7B88">
      <w:pPr>
        <w:pStyle w:val="ConsPlusTitle"/>
        <w:jc w:val="center"/>
      </w:pPr>
    </w:p>
    <w:p w:rsidR="008D7B88" w:rsidRDefault="008D7B88">
      <w:pPr>
        <w:pStyle w:val="ConsPlusTitle"/>
        <w:jc w:val="center"/>
      </w:pPr>
      <w:r>
        <w:t>О ДОПОЛНИТЕЛЬНЫХ МЕРАХ ПО НЕДОПУЩЕНИЮ РАСПРОСТРАНЕНИЯ</w:t>
      </w:r>
    </w:p>
    <w:p w:rsidR="008D7B88" w:rsidRDefault="008D7B88">
      <w:pPr>
        <w:pStyle w:val="ConsPlusTitle"/>
        <w:jc w:val="center"/>
      </w:pPr>
      <w:r>
        <w:t>COVID-2019 В ЛЕНИНГРАДСКОЙ ОБЛАСТИ</w:t>
      </w:r>
    </w:p>
    <w:p w:rsidR="008D7B88" w:rsidRDefault="008D7B88">
      <w:pPr>
        <w:pStyle w:val="ConsPlusNormal"/>
        <w:ind w:firstLine="540"/>
        <w:jc w:val="both"/>
      </w:pPr>
    </w:p>
    <w:p w:rsidR="008D7B88" w:rsidRDefault="008D7B88">
      <w:pPr>
        <w:pStyle w:val="ConsPlusNormal"/>
        <w:ind w:firstLine="540"/>
        <w:jc w:val="both"/>
      </w:pPr>
      <w:r>
        <w:t xml:space="preserve">Я, Главный государственный санитарный врач по Ленинградской области Историк О.А., в связи с продолжающимся распространением новой коронавирусной инфекции, вызванной COVID-2019, на территории Ленинградской области, руководствуясь </w:t>
      </w:r>
      <w:hyperlink r:id="rId5" w:history="1">
        <w:r>
          <w:rPr>
            <w:color w:val="0000FF"/>
          </w:rPr>
          <w:t>подпунктами 6</w:t>
        </w:r>
      </w:hyperlink>
      <w:r>
        <w:t xml:space="preserve">, </w:t>
      </w:r>
      <w:hyperlink r:id="rId6" w:history="1">
        <w:r>
          <w:rPr>
            <w:color w:val="0000FF"/>
          </w:rPr>
          <w:t>8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населения", постановляю:</w:t>
      </w:r>
    </w:p>
    <w:p w:rsidR="008D7B88" w:rsidRDefault="008D7B88">
      <w:pPr>
        <w:pStyle w:val="ConsPlusNormal"/>
        <w:ind w:firstLine="540"/>
        <w:jc w:val="both"/>
      </w:pPr>
    </w:p>
    <w:p w:rsidR="008D7B88" w:rsidRDefault="008D7B88">
      <w:pPr>
        <w:pStyle w:val="ConsPlusNormal"/>
        <w:ind w:firstLine="540"/>
        <w:jc w:val="both"/>
      </w:pPr>
      <w:r>
        <w:t>1. Рекомендовать Губернатору Ленинградской области обеспечить:</w:t>
      </w:r>
    </w:p>
    <w:p w:rsidR="008D7B88" w:rsidRDefault="008D7B88">
      <w:pPr>
        <w:pStyle w:val="ConsPlusNormal"/>
        <w:spacing w:before="220"/>
        <w:ind w:firstLine="540"/>
        <w:jc w:val="both"/>
      </w:pPr>
      <w:r>
        <w:t>1.1. Готовность обсерваторов:</w:t>
      </w:r>
    </w:p>
    <w:p w:rsidR="008D7B88" w:rsidRDefault="008D7B88">
      <w:pPr>
        <w:pStyle w:val="ConsPlusNormal"/>
        <w:spacing w:before="220"/>
        <w:ind w:firstLine="540"/>
        <w:jc w:val="both"/>
      </w:pPr>
      <w:r>
        <w:t>1.1.1. определенных оперативным штабом;</w:t>
      </w:r>
    </w:p>
    <w:p w:rsidR="008D7B88" w:rsidRDefault="008D7B88">
      <w:pPr>
        <w:pStyle w:val="ConsPlusNormal"/>
        <w:spacing w:before="220"/>
        <w:ind w:firstLine="540"/>
        <w:jc w:val="both"/>
      </w:pPr>
      <w:r>
        <w:t>1.1.2. дополнительных обсерваторов (в случае необходимости).</w:t>
      </w:r>
    </w:p>
    <w:p w:rsidR="008D7B88" w:rsidRDefault="008D7B88">
      <w:pPr>
        <w:pStyle w:val="ConsPlusNormal"/>
        <w:spacing w:before="220"/>
        <w:ind w:firstLine="540"/>
        <w:jc w:val="both"/>
      </w:pPr>
      <w:r>
        <w:t>1.2. Контроль соблюдения режима изоляции лиц:</w:t>
      </w:r>
    </w:p>
    <w:p w:rsidR="008D7B88" w:rsidRDefault="008D7B88">
      <w:pPr>
        <w:pStyle w:val="ConsPlusNormal"/>
        <w:spacing w:before="220"/>
        <w:ind w:firstLine="540"/>
        <w:jc w:val="both"/>
      </w:pPr>
      <w:r>
        <w:t>1.2.1. в домашних условиях в течение 14 календарных дней, прибывших на территорию Российской Федерации до 01.04.2020;</w:t>
      </w:r>
    </w:p>
    <w:p w:rsidR="008D7B88" w:rsidRDefault="008D7B88">
      <w:pPr>
        <w:pStyle w:val="ConsPlusNormal"/>
        <w:spacing w:before="220"/>
        <w:ind w:firstLine="540"/>
        <w:jc w:val="both"/>
      </w:pPr>
      <w:r>
        <w:t>1.2.2. в условиях обсерватора - лиц, вернувшихся в Российскую Федерацию, в аэропорты субъектов Российской Федерации, на срок 14 календарных дней со дня прибытия, приняв меры по обеспечению транспортирования указанных лиц до места изоляции, в условиях, исключающих риски инфицирования COVID-2019.</w:t>
      </w:r>
    </w:p>
    <w:p w:rsidR="008D7B88" w:rsidRDefault="008D7B88">
      <w:pPr>
        <w:pStyle w:val="ConsPlusNormal"/>
        <w:spacing w:before="220"/>
        <w:ind w:firstLine="540"/>
        <w:jc w:val="both"/>
      </w:pPr>
      <w:r>
        <w:t>1.3. Введение ограничительных мероприятий, включая режим самоизоляции. При выявлении случаев заражения новой коронавирусной инфекцией в населенном пункте Ленинградской области ограничить передвижение граждан границами указанного населенного пункта, за исключением передвижения к месту работы, командирования и по показаниям здоровья.</w:t>
      </w:r>
    </w:p>
    <w:p w:rsidR="008D7B88" w:rsidRDefault="008D7B88">
      <w:pPr>
        <w:pStyle w:val="ConsPlusNormal"/>
        <w:spacing w:before="220"/>
        <w:ind w:firstLine="540"/>
        <w:jc w:val="both"/>
      </w:pPr>
      <w:r>
        <w:t>2. Гражданам:</w:t>
      </w:r>
    </w:p>
    <w:p w:rsidR="008D7B88" w:rsidRDefault="008D7B88">
      <w:pPr>
        <w:pStyle w:val="ConsPlusNormal"/>
        <w:spacing w:before="220"/>
        <w:ind w:firstLine="540"/>
        <w:jc w:val="both"/>
      </w:pPr>
      <w:r>
        <w:t>2.1. прибывшим на территорию Российской Федерации до 01.04.2020, проживающим и временно находящимся на территории Ленинградской области, соблюдать режим самоизоляции в домашних условиях в течение 14 календарных дней;</w:t>
      </w:r>
    </w:p>
    <w:p w:rsidR="008D7B88" w:rsidRDefault="008D7B88">
      <w:pPr>
        <w:pStyle w:val="ConsPlusNormal"/>
        <w:spacing w:before="220"/>
        <w:ind w:firstLine="540"/>
        <w:jc w:val="both"/>
      </w:pPr>
      <w:r>
        <w:t xml:space="preserve">2.2. проживающим на территории Ленинградской области, ограничить передвижение в границах муниципального района (городского округа), за исключением лиц, относящихся к категориям работников, указанных в </w:t>
      </w:r>
      <w:hyperlink r:id="rId7" w:history="1">
        <w:r>
          <w:rPr>
            <w:color w:val="0000FF"/>
          </w:rPr>
          <w:t>пункте 2</w:t>
        </w:r>
      </w:hyperlink>
      <w:r>
        <w:t xml:space="preserve"> Указа Президента Российской Федерации от 25.03.2020 N 206 "Об объявлении в Российской Федерации нерабочих дней";</w:t>
      </w:r>
    </w:p>
    <w:p w:rsidR="008D7B88" w:rsidRDefault="008D7B88">
      <w:pPr>
        <w:pStyle w:val="ConsPlusNormal"/>
        <w:spacing w:before="220"/>
        <w:ind w:firstLine="540"/>
        <w:jc w:val="both"/>
      </w:pPr>
      <w:r>
        <w:t>2.3. временно находящимся на территории Ленинградской области, ограничить передвижение в границах городского округа, сельского городского поселения по месту временного проживания.</w:t>
      </w:r>
    </w:p>
    <w:p w:rsidR="008D7B88" w:rsidRDefault="008D7B88">
      <w:pPr>
        <w:pStyle w:val="ConsPlusNormal"/>
        <w:spacing w:before="220"/>
        <w:ind w:firstLine="540"/>
        <w:jc w:val="both"/>
      </w:pPr>
      <w:r>
        <w:lastRenderedPageBreak/>
        <w:t>3. Контроль исполнения настоящего постановления оставляю за собой.</w:t>
      </w:r>
    </w:p>
    <w:p w:rsidR="008D7B88" w:rsidRDefault="008D7B88">
      <w:pPr>
        <w:pStyle w:val="ConsPlusNormal"/>
        <w:ind w:firstLine="540"/>
        <w:jc w:val="both"/>
      </w:pPr>
    </w:p>
    <w:p w:rsidR="008D7B88" w:rsidRDefault="008D7B88">
      <w:pPr>
        <w:pStyle w:val="ConsPlusNormal"/>
        <w:jc w:val="right"/>
      </w:pPr>
      <w:r>
        <w:t>О.А.Историк</w:t>
      </w:r>
    </w:p>
    <w:p w:rsidR="008D7B88" w:rsidRDefault="008D7B88">
      <w:pPr>
        <w:pStyle w:val="ConsPlusNormal"/>
      </w:pPr>
    </w:p>
    <w:p w:rsidR="008D7B88" w:rsidRDefault="008D7B88">
      <w:pPr>
        <w:pStyle w:val="ConsPlusNormal"/>
      </w:pPr>
    </w:p>
    <w:p w:rsidR="008D7B88" w:rsidRDefault="008D7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1D1" w:rsidRDefault="005271D1">
      <w:bookmarkStart w:id="0" w:name="_GoBack"/>
      <w:bookmarkEnd w:id="0"/>
    </w:p>
    <w:sectPr w:rsidR="005271D1" w:rsidSect="006A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88"/>
    <w:rsid w:val="005271D1"/>
    <w:rsid w:val="008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00171-98E6-4630-824E-0257A42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37CA5B868DC61C93193EE5C08070899DFAAD232A29FB603C627FF58F2B73A1B26E01CD5178ED0B1E09BF93A6AD8EB1E84E37A5B05D66D0UDQ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7CA5B868DC61C93193EE5C08070899DFDA526202BFB603C627FF58F2B73A1B26E01CD5178EE0D1309BF93A6AD8EB1E84E37A5B05D66D0UDQ0J" TargetMode="External"/><Relationship Id="rId5" Type="http://schemas.openxmlformats.org/officeDocument/2006/relationships/hyperlink" Target="consultantplus://offline/ref=9937CA5B868DC61C93193EE5C08070899DFDA526202BFB603C627FF58F2B73A1B26E01CD5178EE0E1009BF93A6AD8EB1E84E37A5B05D66D0UDQ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1</cp:revision>
  <dcterms:created xsi:type="dcterms:W3CDTF">2020-04-20T09:16:00Z</dcterms:created>
  <dcterms:modified xsi:type="dcterms:W3CDTF">2020-04-20T09:16:00Z</dcterms:modified>
</cp:coreProperties>
</file>